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A8" w:rsidRPr="00785C82" w:rsidRDefault="001878A8">
      <w:pPr>
        <w:rPr>
          <w:b/>
          <w:sz w:val="52"/>
          <w:szCs w:val="52"/>
          <w:lang w:val="nl-NL"/>
        </w:rPr>
      </w:pPr>
      <w:r w:rsidRPr="00785C82">
        <w:rPr>
          <w:b/>
          <w:noProof/>
          <w:sz w:val="52"/>
          <w:szCs w:val="52"/>
          <w:lang w:val="nl-NL" w:eastAsia="nl-NL"/>
        </w:rPr>
        <w:drawing>
          <wp:inline distT="0" distB="0" distL="0" distR="0">
            <wp:extent cx="2171700" cy="742950"/>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71700" cy="742950"/>
                    </a:xfrm>
                    <a:prstGeom prst="rect">
                      <a:avLst/>
                    </a:prstGeom>
                    <a:noFill/>
                    <a:ln w="9525">
                      <a:noFill/>
                      <a:miter lim="800000"/>
                      <a:headEnd/>
                      <a:tailEnd/>
                    </a:ln>
                  </pic:spPr>
                </pic:pic>
              </a:graphicData>
            </a:graphic>
          </wp:inline>
        </w:drawing>
      </w:r>
    </w:p>
    <w:p w:rsidR="003B0E06" w:rsidRPr="00785C82" w:rsidRDefault="00212278">
      <w:pPr>
        <w:rPr>
          <w:b/>
          <w:sz w:val="52"/>
          <w:szCs w:val="52"/>
          <w:lang w:val="nl-NL"/>
        </w:rPr>
      </w:pPr>
      <w:r w:rsidRPr="00785C82">
        <w:rPr>
          <w:b/>
          <w:sz w:val="52"/>
          <w:szCs w:val="52"/>
          <w:lang w:val="nl-NL"/>
        </w:rPr>
        <w:t>Persbericht</w:t>
      </w:r>
    </w:p>
    <w:p w:rsidR="00212278" w:rsidRPr="00785C82" w:rsidRDefault="001507C0" w:rsidP="00212278">
      <w:pPr>
        <w:rPr>
          <w:b/>
          <w:sz w:val="40"/>
          <w:szCs w:val="40"/>
          <w:lang w:val="nl-NL"/>
        </w:rPr>
      </w:pPr>
      <w:r w:rsidRPr="00785C82">
        <w:rPr>
          <w:b/>
          <w:sz w:val="40"/>
          <w:szCs w:val="40"/>
          <w:lang w:val="nl-NL"/>
        </w:rPr>
        <w:t>CMOS</w:t>
      </w:r>
      <w:r w:rsidR="002122A1" w:rsidRPr="00785C82">
        <w:rPr>
          <w:b/>
          <w:sz w:val="40"/>
          <w:szCs w:val="40"/>
          <w:lang w:val="nl-NL"/>
        </w:rPr>
        <w:t>-</w:t>
      </w:r>
      <w:r w:rsidRPr="00785C82">
        <w:rPr>
          <w:b/>
          <w:sz w:val="40"/>
          <w:szCs w:val="40"/>
          <w:lang w:val="nl-NL"/>
        </w:rPr>
        <w:t>lijn</w:t>
      </w:r>
      <w:r w:rsidR="00212278" w:rsidRPr="00785C82">
        <w:rPr>
          <w:b/>
          <w:sz w:val="40"/>
          <w:szCs w:val="40"/>
          <w:lang w:val="nl-NL"/>
        </w:rPr>
        <w:t>scanner</w:t>
      </w:r>
      <w:r w:rsidR="00187D28" w:rsidRPr="00785C82">
        <w:rPr>
          <w:b/>
          <w:sz w:val="40"/>
          <w:szCs w:val="40"/>
          <w:lang w:val="nl-NL"/>
        </w:rPr>
        <w:t>s</w:t>
      </w:r>
      <w:r w:rsidR="00901566" w:rsidRPr="00785C82">
        <w:rPr>
          <w:b/>
          <w:sz w:val="40"/>
          <w:szCs w:val="40"/>
          <w:lang w:val="nl-NL"/>
        </w:rPr>
        <w:t xml:space="preserve"> van e2v nu ook in kleur</w:t>
      </w:r>
    </w:p>
    <w:p w:rsidR="00187D28" w:rsidRPr="00785C82" w:rsidRDefault="00187D28" w:rsidP="00901566">
      <w:pPr>
        <w:rPr>
          <w:b/>
          <w:lang w:val="nl-NL"/>
        </w:rPr>
      </w:pPr>
      <w:r w:rsidRPr="00785C82">
        <w:rPr>
          <w:b/>
          <w:lang w:val="nl-NL"/>
        </w:rPr>
        <w:t xml:space="preserve">Onlangs lanceerde e2V kleurenversies van </w:t>
      </w:r>
      <w:r w:rsidR="00A9330A">
        <w:rPr>
          <w:b/>
          <w:lang w:val="nl-NL"/>
        </w:rPr>
        <w:t>haar populaire ELiiXA+ lijnscan</w:t>
      </w:r>
      <w:r w:rsidRPr="00785C82">
        <w:rPr>
          <w:b/>
          <w:lang w:val="nl-NL"/>
        </w:rPr>
        <w:t>c</w:t>
      </w:r>
      <w:r w:rsidR="00A9330A">
        <w:rPr>
          <w:b/>
          <w:lang w:val="nl-NL"/>
        </w:rPr>
        <w:t>amera’s.</w:t>
      </w:r>
      <w:r w:rsidR="004328D0">
        <w:rPr>
          <w:b/>
          <w:lang w:val="nl-NL"/>
        </w:rPr>
        <w:t xml:space="preserve"> </w:t>
      </w:r>
      <w:r w:rsidR="00A9330A">
        <w:rPr>
          <w:b/>
          <w:lang w:val="nl-NL"/>
        </w:rPr>
        <w:t>Ook de nieuwe kleuren</w:t>
      </w:r>
      <w:r w:rsidRPr="00785C82">
        <w:rPr>
          <w:b/>
          <w:lang w:val="nl-NL"/>
        </w:rPr>
        <w:t>camera’s zijn gebaseerd op de baanbrekende multi-line CMOS</w:t>
      </w:r>
      <w:r w:rsidR="00A9330A">
        <w:rPr>
          <w:b/>
          <w:lang w:val="nl-NL"/>
        </w:rPr>
        <w:t>-</w:t>
      </w:r>
      <w:r w:rsidRPr="00785C82">
        <w:rPr>
          <w:b/>
          <w:lang w:val="nl-NL"/>
        </w:rPr>
        <w:t xml:space="preserve">technologie van e2v. </w:t>
      </w:r>
      <w:r w:rsidR="007E725F" w:rsidRPr="00785C82">
        <w:rPr>
          <w:b/>
          <w:lang w:val="nl-NL"/>
        </w:rPr>
        <w:t>De lijnscanners</w:t>
      </w:r>
      <w:r w:rsidRPr="00785C82">
        <w:rPr>
          <w:b/>
          <w:lang w:val="nl-NL"/>
        </w:rPr>
        <w:t xml:space="preserve"> beschikken nu over een ‘true colour mode’, wat </w:t>
      </w:r>
      <w:r w:rsidR="007E725F" w:rsidRPr="00785C82">
        <w:rPr>
          <w:b/>
          <w:lang w:val="nl-NL"/>
        </w:rPr>
        <w:t xml:space="preserve">hen bijzonder geschikt maakt voor het in hoge resolutie scannen van documenten en tal van inspectietoepassingen. </w:t>
      </w:r>
    </w:p>
    <w:p w:rsidR="00785C82" w:rsidRPr="00785C82" w:rsidRDefault="007E725F" w:rsidP="00785C82">
      <w:pPr>
        <w:rPr>
          <w:lang w:val="nl-NL"/>
        </w:rPr>
      </w:pPr>
      <w:r w:rsidRPr="00785C82">
        <w:rPr>
          <w:lang w:val="nl-NL"/>
        </w:rPr>
        <w:t xml:space="preserve">Toen e2v </w:t>
      </w:r>
      <w:r w:rsidR="004B241A" w:rsidRPr="00785C82">
        <w:rPr>
          <w:lang w:val="nl-NL"/>
        </w:rPr>
        <w:t>in 2011</w:t>
      </w:r>
      <w:r w:rsidRPr="00785C82">
        <w:rPr>
          <w:lang w:val="nl-NL"/>
        </w:rPr>
        <w:t xml:space="preserve"> haar</w:t>
      </w:r>
      <w:r w:rsidR="004B241A" w:rsidRPr="00785C82">
        <w:rPr>
          <w:lang w:val="nl-NL"/>
        </w:rPr>
        <w:t xml:space="preserve"> eerste</w:t>
      </w:r>
      <w:r w:rsidRPr="00785C82">
        <w:rPr>
          <w:lang w:val="nl-NL"/>
        </w:rPr>
        <w:t xml:space="preserve"> </w:t>
      </w:r>
      <w:r w:rsidR="00DF3EE0" w:rsidRPr="00785C82">
        <w:rPr>
          <w:lang w:val="nl-NL"/>
        </w:rPr>
        <w:t xml:space="preserve">monochrome 16k </w:t>
      </w:r>
      <w:r w:rsidRPr="00785C82">
        <w:rPr>
          <w:lang w:val="nl-NL"/>
        </w:rPr>
        <w:t>ELiixa+ li</w:t>
      </w:r>
      <w:r w:rsidR="004B241A" w:rsidRPr="00785C82">
        <w:rPr>
          <w:lang w:val="nl-NL"/>
        </w:rPr>
        <w:t>jnscancamera</w:t>
      </w:r>
      <w:r w:rsidR="00DF3EE0" w:rsidRPr="00785C82">
        <w:rPr>
          <w:lang w:val="nl-NL"/>
        </w:rPr>
        <w:t>’</w:t>
      </w:r>
      <w:r w:rsidR="004B241A" w:rsidRPr="00785C82">
        <w:rPr>
          <w:lang w:val="nl-NL"/>
        </w:rPr>
        <w:t>s introduce</w:t>
      </w:r>
      <w:r w:rsidR="00DF3EE0" w:rsidRPr="00785C82">
        <w:rPr>
          <w:lang w:val="nl-NL"/>
        </w:rPr>
        <w:t>erde, was</w:t>
      </w:r>
      <w:r w:rsidR="004B241A" w:rsidRPr="00785C82">
        <w:rPr>
          <w:lang w:val="nl-NL"/>
        </w:rPr>
        <w:t xml:space="preserve"> dit een groot succes. Voornaamste reden </w:t>
      </w:r>
      <w:r w:rsidR="00DF3EE0" w:rsidRPr="00785C82">
        <w:rPr>
          <w:lang w:val="nl-NL"/>
        </w:rPr>
        <w:t>was</w:t>
      </w:r>
      <w:r w:rsidR="004B241A" w:rsidRPr="00785C82">
        <w:rPr>
          <w:lang w:val="nl-NL"/>
        </w:rPr>
        <w:t xml:space="preserve"> dat het gebruik van een nieuw ontwikkelde CMOS-sensor</w:t>
      </w:r>
      <w:r w:rsidR="00DF3EE0" w:rsidRPr="00785C82">
        <w:rPr>
          <w:lang w:val="nl-NL"/>
        </w:rPr>
        <w:t>, die</w:t>
      </w:r>
      <w:r w:rsidR="004328D0">
        <w:rPr>
          <w:lang w:val="nl-NL"/>
        </w:rPr>
        <w:t xml:space="preserve"> </w:t>
      </w:r>
      <w:r w:rsidR="00DF3EE0" w:rsidRPr="00785C82">
        <w:rPr>
          <w:lang w:val="nl-NL"/>
        </w:rPr>
        <w:t>een zeer hoge signaal-ruisverhouding per individuele pixel en een multiline-architectuur combineerde</w:t>
      </w:r>
      <w:r w:rsidR="00A9330A">
        <w:rPr>
          <w:lang w:val="nl-NL"/>
        </w:rPr>
        <w:t>,</w:t>
      </w:r>
      <w:r w:rsidR="00DF3EE0" w:rsidRPr="00785C82">
        <w:rPr>
          <w:lang w:val="nl-NL"/>
        </w:rPr>
        <w:t xml:space="preserve"> </w:t>
      </w:r>
      <w:r w:rsidR="004B241A" w:rsidRPr="00785C82">
        <w:rPr>
          <w:lang w:val="nl-NL"/>
        </w:rPr>
        <w:t xml:space="preserve">de concurrentie, inclusief alle CCD-alternatieven </w:t>
      </w:r>
      <w:r w:rsidR="00785C82" w:rsidRPr="00785C82">
        <w:rPr>
          <w:lang w:val="nl-NL"/>
        </w:rPr>
        <w:t>en</w:t>
      </w:r>
      <w:r w:rsidR="004B241A" w:rsidRPr="00785C82">
        <w:rPr>
          <w:lang w:val="nl-NL"/>
        </w:rPr>
        <w:t xml:space="preserve"> TDI (Time </w:t>
      </w:r>
      <w:r w:rsidR="00DF3EE0" w:rsidRPr="00785C82">
        <w:rPr>
          <w:lang w:val="nl-NL"/>
        </w:rPr>
        <w:t>Delay Integration) het nakijken</w:t>
      </w:r>
      <w:r w:rsidR="00A9330A">
        <w:rPr>
          <w:lang w:val="nl-NL"/>
        </w:rPr>
        <w:t xml:space="preserve"> gaf</w:t>
      </w:r>
      <w:r w:rsidR="00DF3EE0" w:rsidRPr="00785C82">
        <w:rPr>
          <w:lang w:val="nl-NL"/>
        </w:rPr>
        <w:t xml:space="preserve">. De monochrome 16k pixel lijnscanners bleken superieur voor wat betreft snelheid, gevoeligheid en resolutie. Eind 2012 volgde een monochrome </w:t>
      </w:r>
      <w:r w:rsidR="00A9330A">
        <w:rPr>
          <w:lang w:val="nl-NL"/>
        </w:rPr>
        <w:t>8k/4k-</w:t>
      </w:r>
      <w:r w:rsidR="00DF3EE0" w:rsidRPr="00785C82">
        <w:rPr>
          <w:lang w:val="nl-NL"/>
        </w:rPr>
        <w:t>variant</w:t>
      </w:r>
      <w:r w:rsidR="00A9330A">
        <w:rPr>
          <w:lang w:val="nl-NL"/>
        </w:rPr>
        <w:t>,</w:t>
      </w:r>
      <w:r w:rsidR="00DF3EE0" w:rsidRPr="00785C82">
        <w:rPr>
          <w:lang w:val="nl-NL"/>
        </w:rPr>
        <w:t xml:space="preserve"> die </w:t>
      </w:r>
      <w:r w:rsidR="00785C82" w:rsidRPr="00785C82">
        <w:rPr>
          <w:lang w:val="nl-NL"/>
        </w:rPr>
        <w:t>de gebruiker in staat stelt lijnen samen te nemen</w:t>
      </w:r>
      <w:r w:rsidR="00A9330A">
        <w:rPr>
          <w:lang w:val="nl-NL"/>
        </w:rPr>
        <w:t>,</w:t>
      </w:r>
      <w:r w:rsidR="00785C82" w:rsidRPr="00785C82">
        <w:rPr>
          <w:lang w:val="nl-NL"/>
        </w:rPr>
        <w:t xml:space="preserve"> en groeide het applicatiebereik. Nu wordt </w:t>
      </w:r>
      <w:r w:rsidR="00785C82">
        <w:rPr>
          <w:lang w:val="nl-NL"/>
        </w:rPr>
        <w:t xml:space="preserve">aan beide typen </w:t>
      </w:r>
      <w:r w:rsidR="00785C82" w:rsidRPr="00785C82">
        <w:rPr>
          <w:lang w:val="nl-NL"/>
        </w:rPr>
        <w:t>kleur toegevoegd</w:t>
      </w:r>
      <w:r w:rsidR="00A9330A">
        <w:rPr>
          <w:lang w:val="nl-NL"/>
        </w:rPr>
        <w:t>,</w:t>
      </w:r>
      <w:r w:rsidR="00785C82" w:rsidRPr="00785C82">
        <w:rPr>
          <w:lang w:val="nl-NL"/>
        </w:rPr>
        <w:t xml:space="preserve"> zodat ook</w:t>
      </w:r>
      <w:r w:rsidR="00785C82">
        <w:rPr>
          <w:lang w:val="nl-NL"/>
        </w:rPr>
        <w:t xml:space="preserve"> toepassingen als</w:t>
      </w:r>
      <w:r w:rsidR="00785C82" w:rsidRPr="00785C82">
        <w:rPr>
          <w:lang w:val="nl-NL"/>
        </w:rPr>
        <w:t xml:space="preserve"> de </w:t>
      </w:r>
      <w:r w:rsidR="00A9330A">
        <w:rPr>
          <w:lang w:val="nl-NL"/>
        </w:rPr>
        <w:t>inspectie</w:t>
      </w:r>
      <w:r w:rsidR="00785C82" w:rsidRPr="00785C82">
        <w:rPr>
          <w:lang w:val="nl-NL"/>
        </w:rPr>
        <w:t>drukwerk, beeldschermen, printplaten, voedsel, farmaceutische producten en oppervlakten van hoogwaardige grondstoffen van deze grote technologische sprong kunnen profiteren.</w:t>
      </w:r>
    </w:p>
    <w:p w:rsidR="00901566" w:rsidRPr="00D5063D" w:rsidRDefault="00EC2637" w:rsidP="00EC2637">
      <w:pPr>
        <w:rPr>
          <w:lang w:val="nl-NL"/>
        </w:rPr>
      </w:pPr>
      <w:r w:rsidRPr="00EC2637">
        <w:rPr>
          <w:b/>
          <w:lang w:val="nl-NL"/>
        </w:rPr>
        <w:t>Verschillende smaken</w:t>
      </w:r>
      <w:r>
        <w:rPr>
          <w:b/>
          <w:lang w:val="nl-NL"/>
        </w:rPr>
        <w:br/>
      </w:r>
      <w:r w:rsidR="00785C82" w:rsidRPr="00785C82">
        <w:rPr>
          <w:lang w:val="nl-NL"/>
        </w:rPr>
        <w:t>De twee nieuwe ELiiXA+</w:t>
      </w:r>
      <w:r w:rsidR="00785C82">
        <w:rPr>
          <w:lang w:val="nl-NL"/>
        </w:rPr>
        <w:t xml:space="preserve"> kleuren</w:t>
      </w:r>
      <w:r w:rsidR="00B80A23">
        <w:rPr>
          <w:lang w:val="nl-NL"/>
        </w:rPr>
        <w:t>camera</w:t>
      </w:r>
      <w:r w:rsidR="00785C82">
        <w:rPr>
          <w:lang w:val="nl-NL"/>
        </w:rPr>
        <w:t xml:space="preserve">’s bieden scansnelheden van maarliefst 95.000 lijnen per seconde en </w:t>
      </w:r>
      <w:r w:rsidR="000E27F7">
        <w:rPr>
          <w:lang w:val="nl-NL"/>
        </w:rPr>
        <w:t xml:space="preserve">ook zij combineren een hoge gevoeligheid met een extreem laag ruisniveau. Het resultaat is een hoge signaal-ruisverhouding, zelfs wanneer korte integratietijden een vereiste zijn of </w:t>
      </w:r>
      <w:r>
        <w:rPr>
          <w:lang w:val="nl-NL"/>
        </w:rPr>
        <w:t xml:space="preserve">wanneer </w:t>
      </w:r>
      <w:r w:rsidR="000E27F7">
        <w:rPr>
          <w:lang w:val="nl-NL"/>
        </w:rPr>
        <w:t>de hoeveelheid licht beperkt is. Het pixel van</w:t>
      </w:r>
      <w:r w:rsidR="004328D0">
        <w:rPr>
          <w:lang w:val="nl-NL"/>
        </w:rPr>
        <w:t xml:space="preserve"> </w:t>
      </w:r>
      <w:r w:rsidR="000E27F7" w:rsidRPr="00785C82">
        <w:rPr>
          <w:lang w:val="nl-NL"/>
        </w:rPr>
        <w:t>5μm</w:t>
      </w:r>
      <w:r w:rsidR="000E27F7">
        <w:rPr>
          <w:lang w:val="nl-NL"/>
        </w:rPr>
        <w:t xml:space="preserve"> is opgedeeld in vier actieve lijnen en door de dubbele lijnfilter kan de camera in verschillende modi worden gebruikt. De true colour modus heeft RGB pixels van 1</w:t>
      </w:r>
      <w:r w:rsidR="000E27F7" w:rsidRPr="00785C82">
        <w:rPr>
          <w:lang w:val="nl-NL"/>
        </w:rPr>
        <w:t>0µm</w:t>
      </w:r>
      <w:r w:rsidR="000E27F7">
        <w:rPr>
          <w:lang w:val="nl-NL"/>
        </w:rPr>
        <w:t xml:space="preserve"> om zo een vergelijkbare kleurechtheid te verkrijgen als </w:t>
      </w:r>
      <w:r>
        <w:rPr>
          <w:lang w:val="nl-NL"/>
        </w:rPr>
        <w:t>tril</w:t>
      </w:r>
      <w:r w:rsidR="000E27F7" w:rsidRPr="00785C82">
        <w:rPr>
          <w:lang w:val="nl-NL"/>
        </w:rPr>
        <w:t>inea</w:t>
      </w:r>
      <w:r>
        <w:rPr>
          <w:lang w:val="nl-NL"/>
        </w:rPr>
        <w:t>i</w:t>
      </w:r>
      <w:r w:rsidR="000E27F7" w:rsidRPr="00785C82">
        <w:rPr>
          <w:lang w:val="nl-NL"/>
        </w:rPr>
        <w:t>r</w:t>
      </w:r>
      <w:r>
        <w:rPr>
          <w:lang w:val="nl-NL"/>
        </w:rPr>
        <w:t>e</w:t>
      </w:r>
      <w:r w:rsidR="000E27F7">
        <w:rPr>
          <w:lang w:val="nl-NL"/>
        </w:rPr>
        <w:t xml:space="preserve"> oplossingen </w:t>
      </w:r>
      <w:r>
        <w:rPr>
          <w:lang w:val="nl-NL"/>
        </w:rPr>
        <w:t xml:space="preserve">met 10µm pixels, inclusief geavanceerde immuniteit voor webvariatie. Ook is er een </w:t>
      </w:r>
      <w:r w:rsidR="00A9330A">
        <w:rPr>
          <w:lang w:val="nl-NL"/>
        </w:rPr>
        <w:t>f</w:t>
      </w:r>
      <w:r>
        <w:rPr>
          <w:lang w:val="nl-NL"/>
        </w:rPr>
        <w:t xml:space="preserve">ull definition modus met een indrukwekkende resolutie van 16,384 RGB pixels. </w:t>
      </w:r>
      <w:r w:rsidRPr="00EC2637">
        <w:rPr>
          <w:lang w:val="nl-NL"/>
        </w:rPr>
        <w:t>De 16k/8k pixel uitvoering is verkrijgbaar met CoaXPress, terwijl het 8k/4k model</w:t>
      </w:r>
      <w:r>
        <w:rPr>
          <w:lang w:val="nl-NL"/>
        </w:rPr>
        <w:t xml:space="preserve"> is uitgerust met Camera Link. </w:t>
      </w:r>
    </w:p>
    <w:p w:rsidR="00B80A23" w:rsidRDefault="00B80A23" w:rsidP="00901566">
      <w:pPr>
        <w:rPr>
          <w:lang w:val="nl-NL"/>
        </w:rPr>
      </w:pPr>
      <w:r w:rsidRPr="00B80A23">
        <w:rPr>
          <w:b/>
        </w:rPr>
        <w:t>Nieuwe standaard</w:t>
      </w:r>
      <w:r>
        <w:rPr>
          <w:b/>
        </w:rPr>
        <w:br/>
      </w:r>
      <w:r w:rsidR="00EC2637" w:rsidRPr="007373D9">
        <w:t>“</w:t>
      </w:r>
      <w:r w:rsidR="00A9330A">
        <w:t>De e2v multiline CMOS-</w:t>
      </w:r>
      <w:r w:rsidR="00EC2637">
        <w:t xml:space="preserve">technologie die in </w:t>
      </w:r>
      <w:r w:rsidR="00EC2637" w:rsidRPr="00785C82">
        <w:rPr>
          <w:lang w:val="nl-NL"/>
        </w:rPr>
        <w:t>ELiiXA+</w:t>
      </w:r>
      <w:r w:rsidR="00EC2637">
        <w:rPr>
          <w:lang w:val="nl-NL"/>
        </w:rPr>
        <w:t xml:space="preserve"> is toegepast</w:t>
      </w:r>
      <w:r>
        <w:rPr>
          <w:lang w:val="nl-NL"/>
        </w:rPr>
        <w:t xml:space="preserve">, </w:t>
      </w:r>
      <w:r w:rsidR="00EC2637">
        <w:rPr>
          <w:lang w:val="nl-NL"/>
        </w:rPr>
        <w:t xml:space="preserve">is snel door de markt </w:t>
      </w:r>
      <w:r>
        <w:rPr>
          <w:lang w:val="nl-NL"/>
        </w:rPr>
        <w:t>omarmd</w:t>
      </w:r>
      <w:r w:rsidR="00EC2637">
        <w:rPr>
          <w:lang w:val="nl-NL"/>
        </w:rPr>
        <w:t xml:space="preserve"> door de unieke combinatie van </w:t>
      </w:r>
      <w:r>
        <w:rPr>
          <w:lang w:val="nl-NL"/>
        </w:rPr>
        <w:t xml:space="preserve">grote </w:t>
      </w:r>
      <w:r w:rsidR="00A9330A">
        <w:rPr>
          <w:lang w:val="nl-NL"/>
        </w:rPr>
        <w:t>prestaties</w:t>
      </w:r>
      <w:r>
        <w:rPr>
          <w:lang w:val="nl-NL"/>
        </w:rPr>
        <w:t xml:space="preserve"> met grote flexibiliteit ten aanzien van systeemintegratie.</w:t>
      </w:r>
      <w:r>
        <w:t xml:space="preserve"> </w:t>
      </w:r>
      <w:r>
        <w:rPr>
          <w:lang w:val="nl-NL"/>
        </w:rPr>
        <w:t xml:space="preserve">Door deze twee nieuwe kleurenmodellen aan de </w:t>
      </w:r>
      <w:r w:rsidRPr="00785C82">
        <w:rPr>
          <w:lang w:val="nl-NL"/>
        </w:rPr>
        <w:t>ELiiXA+ famil</w:t>
      </w:r>
      <w:r>
        <w:rPr>
          <w:lang w:val="nl-NL"/>
        </w:rPr>
        <w:t>ie toe te voegen</w:t>
      </w:r>
      <w:r w:rsidR="00A9330A">
        <w:rPr>
          <w:lang w:val="nl-NL"/>
        </w:rPr>
        <w:t>,</w:t>
      </w:r>
      <w:r>
        <w:rPr>
          <w:lang w:val="nl-NL"/>
        </w:rPr>
        <w:t xml:space="preserve"> hebben we een antwoord op de marktvraag naar steeds meer kleurenbeeld en zetten we een nieuwe standaard voor industriële vision”, aldus </w:t>
      </w:r>
      <w:r w:rsidRPr="00D4130E">
        <w:t>Sébastien</w:t>
      </w:r>
      <w:r w:rsidRPr="007373D9">
        <w:t xml:space="preserve"> Teysseyre, Marketing Manager van e2v</w:t>
      </w:r>
      <w:r>
        <w:t xml:space="preserve">. </w:t>
      </w:r>
    </w:p>
    <w:p w:rsidR="00B80A23" w:rsidRPr="00883B44" w:rsidRDefault="00B80A23" w:rsidP="00B80A23">
      <w:r w:rsidRPr="00883B44">
        <w:t xml:space="preserve">De </w:t>
      </w:r>
      <w:r>
        <w:t xml:space="preserve">nieuwe kleurenscanners´s </w:t>
      </w:r>
      <w:r w:rsidR="00A9330A">
        <w:t>zijn</w:t>
      </w:r>
      <w:r>
        <w:t xml:space="preserve"> vanaf mei</w:t>
      </w:r>
      <w:r w:rsidRPr="00883B44">
        <w:t xml:space="preserve"> in de Benelux exclusief verkrijgbaar bij d</w:t>
      </w:r>
      <w:r>
        <w:t>e Belgische visionexpert Phaer.</w:t>
      </w:r>
    </w:p>
    <w:p w:rsidR="00B80A23" w:rsidRPr="00B80A23" w:rsidRDefault="00B80A23" w:rsidP="00901566"/>
    <w:p w:rsidR="00D4130E" w:rsidRPr="00785C82" w:rsidRDefault="00B74735" w:rsidP="00492078">
      <w:pPr>
        <w:rPr>
          <w:sz w:val="18"/>
          <w:szCs w:val="18"/>
          <w:lang w:val="nl-NL"/>
        </w:rPr>
      </w:pPr>
      <w:r w:rsidRPr="00785C82">
        <w:rPr>
          <w:b/>
          <w:sz w:val="18"/>
          <w:szCs w:val="18"/>
          <w:lang w:val="nl-NL"/>
        </w:rPr>
        <w:t>Over e2V</w:t>
      </w:r>
      <w:r w:rsidR="00492078" w:rsidRPr="00785C82">
        <w:rPr>
          <w:b/>
          <w:sz w:val="18"/>
          <w:szCs w:val="18"/>
          <w:lang w:val="nl-NL"/>
        </w:rPr>
        <w:br/>
      </w:r>
      <w:r w:rsidR="00492078" w:rsidRPr="00785C82">
        <w:rPr>
          <w:sz w:val="18"/>
          <w:szCs w:val="18"/>
          <w:lang w:val="nl-NL"/>
        </w:rPr>
        <w:t>e2v (Chelmsford</w:t>
      </w:r>
      <w:r w:rsidR="0076148E" w:rsidRPr="00785C82">
        <w:rPr>
          <w:sz w:val="18"/>
          <w:szCs w:val="18"/>
          <w:lang w:val="nl-NL"/>
        </w:rPr>
        <w:t>, VK</w:t>
      </w:r>
      <w:r w:rsidR="00492078" w:rsidRPr="00785C82">
        <w:rPr>
          <w:sz w:val="18"/>
          <w:szCs w:val="18"/>
          <w:lang w:val="nl-NL"/>
        </w:rPr>
        <w:t>)</w:t>
      </w:r>
      <w:r w:rsidR="0076148E" w:rsidRPr="00785C82">
        <w:rPr>
          <w:sz w:val="18"/>
          <w:szCs w:val="18"/>
          <w:lang w:val="nl-NL"/>
        </w:rPr>
        <w:t xml:space="preserve"> </w:t>
      </w:r>
      <w:r w:rsidR="00492078" w:rsidRPr="00785C82">
        <w:rPr>
          <w:sz w:val="18"/>
          <w:szCs w:val="18"/>
          <w:lang w:val="nl-NL"/>
        </w:rPr>
        <w:t xml:space="preserve">is al sinds de jaren </w:t>
      </w:r>
      <w:r w:rsidR="0076148E" w:rsidRPr="00785C82">
        <w:rPr>
          <w:sz w:val="18"/>
          <w:szCs w:val="18"/>
          <w:lang w:val="nl-NL"/>
        </w:rPr>
        <w:t>zestig</w:t>
      </w:r>
      <w:r w:rsidR="00492078" w:rsidRPr="00785C82">
        <w:rPr>
          <w:sz w:val="18"/>
          <w:szCs w:val="18"/>
          <w:lang w:val="nl-NL"/>
        </w:rPr>
        <w:t xml:space="preserve"> een gerenommeerd ontwikkelaar en toeleverancier van ‘wafers’ </w:t>
      </w:r>
      <w:r w:rsidR="00A9330A">
        <w:rPr>
          <w:sz w:val="18"/>
          <w:szCs w:val="18"/>
          <w:lang w:val="nl-NL"/>
        </w:rPr>
        <w:t>en</w:t>
      </w:r>
      <w:r w:rsidR="00492078" w:rsidRPr="00785C82">
        <w:rPr>
          <w:sz w:val="18"/>
          <w:szCs w:val="18"/>
          <w:lang w:val="nl-NL"/>
        </w:rPr>
        <w:t xml:space="preserve"> ‘pixels’ voor CMOS-sensoren voor militaire</w:t>
      </w:r>
      <w:r w:rsidR="00A9330A">
        <w:rPr>
          <w:sz w:val="18"/>
          <w:szCs w:val="18"/>
          <w:lang w:val="nl-NL"/>
        </w:rPr>
        <w:t>-</w:t>
      </w:r>
      <w:r w:rsidR="00492078" w:rsidRPr="00785C82">
        <w:rPr>
          <w:sz w:val="18"/>
          <w:szCs w:val="18"/>
          <w:lang w:val="nl-NL"/>
        </w:rPr>
        <w:t xml:space="preserve"> en ruimtevaartprojecten. De CMOS-technologie die e2v nu in een industriële variant uitbrengt, mocht tot voor kort het daglicht bij de industriële gebruiker niet zien. Ook nam e2v in 2010 de CCD fab van Atmel (ex-Thompson Grenoble) over. Het team sensordesigners dat in de Franse afdeling gehuisvest is, gaf de afgelopen decennia ‘de grote li</w:t>
      </w:r>
      <w:r w:rsidR="009A3E8B" w:rsidRPr="00785C82">
        <w:rPr>
          <w:sz w:val="18"/>
          <w:szCs w:val="18"/>
          <w:lang w:val="nl-NL"/>
        </w:rPr>
        <w:t>jn</w:t>
      </w:r>
      <w:r w:rsidR="00492078" w:rsidRPr="00785C82">
        <w:rPr>
          <w:sz w:val="18"/>
          <w:szCs w:val="18"/>
          <w:lang w:val="nl-NL"/>
        </w:rPr>
        <w:t>scannamen’</w:t>
      </w:r>
      <w:r w:rsidR="005E5741" w:rsidRPr="00785C82">
        <w:rPr>
          <w:sz w:val="18"/>
          <w:szCs w:val="18"/>
          <w:lang w:val="nl-NL"/>
        </w:rPr>
        <w:t xml:space="preserve"> </w:t>
      </w:r>
      <w:r w:rsidR="00492078" w:rsidRPr="00785C82">
        <w:rPr>
          <w:sz w:val="18"/>
          <w:szCs w:val="18"/>
          <w:lang w:val="nl-NL"/>
        </w:rPr>
        <w:t xml:space="preserve">herhaaldelijk het nakijken met superieure resultaten. Het </w:t>
      </w:r>
      <w:r w:rsidR="004775BD" w:rsidRPr="00785C82">
        <w:rPr>
          <w:sz w:val="18"/>
          <w:szCs w:val="18"/>
          <w:lang w:val="nl-NL"/>
        </w:rPr>
        <w:t xml:space="preserve">is dan ook geen toeval dat het nieuwe </w:t>
      </w:r>
      <w:r w:rsidR="00492078" w:rsidRPr="00785C82">
        <w:rPr>
          <w:sz w:val="18"/>
          <w:szCs w:val="18"/>
          <w:lang w:val="nl-NL"/>
        </w:rPr>
        <w:t>samengestelde team ‘Grenoble</w:t>
      </w:r>
      <w:r w:rsidR="004775BD" w:rsidRPr="00785C82">
        <w:rPr>
          <w:sz w:val="18"/>
          <w:szCs w:val="18"/>
          <w:lang w:val="nl-NL"/>
        </w:rPr>
        <w:t xml:space="preserve"> &amp;</w:t>
      </w:r>
      <w:r w:rsidR="00492078" w:rsidRPr="00785C82">
        <w:rPr>
          <w:sz w:val="18"/>
          <w:szCs w:val="18"/>
          <w:lang w:val="nl-NL"/>
        </w:rPr>
        <w:t xml:space="preserve"> Chelmsford’</w:t>
      </w:r>
      <w:r w:rsidR="005E5741" w:rsidRPr="00785C82">
        <w:rPr>
          <w:sz w:val="18"/>
          <w:szCs w:val="18"/>
          <w:lang w:val="nl-NL"/>
        </w:rPr>
        <w:t xml:space="preserve"> </w:t>
      </w:r>
      <w:r w:rsidR="004775BD" w:rsidRPr="00785C82">
        <w:rPr>
          <w:sz w:val="18"/>
          <w:szCs w:val="18"/>
          <w:lang w:val="nl-NL"/>
        </w:rPr>
        <w:t xml:space="preserve">nu al tot enkele opmerkelijke doorbraken heeft geleid. </w:t>
      </w:r>
      <w:r w:rsidR="00492078" w:rsidRPr="00785C82">
        <w:rPr>
          <w:sz w:val="18"/>
          <w:szCs w:val="18"/>
          <w:lang w:val="nl-NL"/>
        </w:rPr>
        <w:t>Naast hoogwaardige visionoplossingen</w:t>
      </w:r>
      <w:r w:rsidR="00A9330A">
        <w:rPr>
          <w:sz w:val="18"/>
          <w:szCs w:val="18"/>
          <w:lang w:val="nl-NL"/>
        </w:rPr>
        <w:t>,</w:t>
      </w:r>
      <w:r w:rsidR="00492078" w:rsidRPr="00785C82">
        <w:rPr>
          <w:sz w:val="18"/>
          <w:szCs w:val="18"/>
          <w:lang w:val="nl-NL"/>
        </w:rPr>
        <w:t xml:space="preserve"> levert e2V wereldwijd diverse RF</w:t>
      </w:r>
      <w:r w:rsidR="0076148E" w:rsidRPr="00785C82">
        <w:rPr>
          <w:sz w:val="18"/>
          <w:szCs w:val="18"/>
          <w:lang w:val="nl-NL"/>
        </w:rPr>
        <w:t>-</w:t>
      </w:r>
      <w:r w:rsidR="00492078" w:rsidRPr="00785C82">
        <w:rPr>
          <w:sz w:val="18"/>
          <w:szCs w:val="18"/>
          <w:lang w:val="nl-NL"/>
        </w:rPr>
        <w:t>producten en high-reliability halfgeleideroplossingen</w:t>
      </w:r>
      <w:r w:rsidR="007373D9" w:rsidRPr="00785C82">
        <w:rPr>
          <w:sz w:val="18"/>
          <w:szCs w:val="18"/>
          <w:lang w:val="nl-NL"/>
        </w:rPr>
        <w:t>.</w:t>
      </w:r>
      <w:r w:rsidR="005E5741" w:rsidRPr="00785C82">
        <w:rPr>
          <w:sz w:val="18"/>
          <w:szCs w:val="18"/>
          <w:lang w:val="nl-NL"/>
        </w:rPr>
        <w:t xml:space="preserve"> </w:t>
      </w:r>
      <w:r w:rsidR="00492078" w:rsidRPr="00785C82">
        <w:rPr>
          <w:sz w:val="18"/>
          <w:szCs w:val="18"/>
          <w:lang w:val="nl-NL"/>
        </w:rPr>
        <w:t>Kijk voor meer informatie op</w:t>
      </w:r>
      <w:r w:rsidR="00492078" w:rsidRPr="00785C82">
        <w:rPr>
          <w:color w:val="FF0000"/>
          <w:sz w:val="18"/>
          <w:szCs w:val="18"/>
          <w:lang w:val="nl-NL"/>
        </w:rPr>
        <w:t xml:space="preserve"> </w:t>
      </w:r>
      <w:hyperlink r:id="rId5" w:history="1">
        <w:r w:rsidR="00492078" w:rsidRPr="00785C82">
          <w:rPr>
            <w:rStyle w:val="Hyperlink"/>
            <w:color w:val="auto"/>
            <w:sz w:val="18"/>
            <w:szCs w:val="18"/>
            <w:lang w:val="nl-NL"/>
          </w:rPr>
          <w:t>www.e2v.com</w:t>
        </w:r>
      </w:hyperlink>
      <w:r w:rsidR="00D4130E" w:rsidRPr="00785C82">
        <w:rPr>
          <w:sz w:val="18"/>
          <w:szCs w:val="18"/>
          <w:lang w:val="nl-NL"/>
        </w:rPr>
        <w:t>.</w:t>
      </w:r>
    </w:p>
    <w:p w:rsidR="006D0587" w:rsidRDefault="006D0587" w:rsidP="001878A8">
      <w:pPr>
        <w:rPr>
          <w:rStyle w:val="Hyperlink"/>
          <w:color w:val="auto"/>
          <w:sz w:val="18"/>
          <w:szCs w:val="18"/>
        </w:rPr>
      </w:pPr>
      <w:r w:rsidRPr="007373D9">
        <w:rPr>
          <w:b/>
          <w:sz w:val="18"/>
          <w:szCs w:val="18"/>
        </w:rPr>
        <w:t>Over Phaer</w:t>
      </w:r>
      <w:r w:rsidRPr="007373D9">
        <w:rPr>
          <w:b/>
          <w:sz w:val="18"/>
          <w:szCs w:val="18"/>
        </w:rPr>
        <w:br/>
      </w:r>
      <w:r w:rsidRPr="007373D9">
        <w:rPr>
          <w:sz w:val="18"/>
          <w:szCs w:val="18"/>
        </w:rPr>
        <w:t xml:space="preserve">Phaer neemt een unieke positie in als het gaat om hoogwaardige </w:t>
      </w:r>
      <w:proofErr w:type="spellStart"/>
      <w:r w:rsidRPr="007373D9">
        <w:rPr>
          <w:sz w:val="18"/>
          <w:szCs w:val="18"/>
        </w:rPr>
        <w:t>computervisiecomponenten</w:t>
      </w:r>
      <w:proofErr w:type="spellEnd"/>
      <w:r w:rsidRPr="007373D9">
        <w:rPr>
          <w:sz w:val="18"/>
          <w:szCs w:val="18"/>
        </w:rPr>
        <w:t>. Uitgangspunt is altijd de inzet van technologisch leidende producten</w:t>
      </w:r>
      <w:r>
        <w:rPr>
          <w:sz w:val="18"/>
          <w:szCs w:val="18"/>
        </w:rPr>
        <w:t xml:space="preserve"> en </w:t>
      </w:r>
      <w:proofErr w:type="spellStart"/>
      <w:r>
        <w:rPr>
          <w:sz w:val="18"/>
          <w:szCs w:val="18"/>
        </w:rPr>
        <w:t>kennis-netwerking</w:t>
      </w:r>
      <w:proofErr w:type="spellEnd"/>
      <w:r>
        <w:rPr>
          <w:sz w:val="18"/>
          <w:szCs w:val="18"/>
        </w:rPr>
        <w:t xml:space="preserve"> met hun ontwikkelaars</w:t>
      </w:r>
      <w:r w:rsidRPr="007373D9">
        <w:rPr>
          <w:sz w:val="18"/>
          <w:szCs w:val="18"/>
        </w:rPr>
        <w:t>.</w:t>
      </w:r>
      <w:r>
        <w:rPr>
          <w:sz w:val="18"/>
          <w:szCs w:val="18"/>
        </w:rPr>
        <w:t xml:space="preserve"> </w:t>
      </w:r>
      <w:r w:rsidRPr="007373D9">
        <w:rPr>
          <w:sz w:val="18"/>
          <w:szCs w:val="18"/>
        </w:rPr>
        <w:t>De kennis van Phaer</w:t>
      </w:r>
      <w:r>
        <w:rPr>
          <w:sz w:val="18"/>
          <w:szCs w:val="18"/>
        </w:rPr>
        <w:t xml:space="preserve"> </w:t>
      </w:r>
      <w:r w:rsidRPr="007373D9">
        <w:rPr>
          <w:sz w:val="18"/>
          <w:szCs w:val="18"/>
        </w:rPr>
        <w:t>ten aanzien van technologie en applicaties helpt</w:t>
      </w:r>
      <w:r>
        <w:rPr>
          <w:sz w:val="18"/>
          <w:szCs w:val="18"/>
        </w:rPr>
        <w:t xml:space="preserve"> </w:t>
      </w:r>
      <w:r w:rsidRPr="007373D9">
        <w:rPr>
          <w:sz w:val="18"/>
          <w:szCs w:val="18"/>
        </w:rPr>
        <w:t xml:space="preserve">klanten </w:t>
      </w:r>
      <w:r>
        <w:rPr>
          <w:sz w:val="18"/>
          <w:szCs w:val="18"/>
        </w:rPr>
        <w:t>hun R&amp;</w:t>
      </w:r>
      <w:proofErr w:type="spellStart"/>
      <w:r>
        <w:rPr>
          <w:sz w:val="18"/>
          <w:szCs w:val="18"/>
        </w:rPr>
        <w:t>D-</w:t>
      </w:r>
      <w:r w:rsidRPr="007373D9">
        <w:rPr>
          <w:sz w:val="18"/>
          <w:szCs w:val="18"/>
        </w:rPr>
        <w:t>traject</w:t>
      </w:r>
      <w:proofErr w:type="spellEnd"/>
      <w:r w:rsidRPr="007373D9">
        <w:rPr>
          <w:sz w:val="18"/>
          <w:szCs w:val="18"/>
        </w:rPr>
        <w:t xml:space="preserve"> te verkorten. Daarnaast wordt</w:t>
      </w:r>
      <w:r>
        <w:rPr>
          <w:sz w:val="18"/>
          <w:szCs w:val="18"/>
        </w:rPr>
        <w:t xml:space="preserve"> </w:t>
      </w:r>
      <w:r w:rsidRPr="007373D9">
        <w:rPr>
          <w:sz w:val="18"/>
          <w:szCs w:val="18"/>
        </w:rPr>
        <w:t>door een technologische voorsprong de marktpositie van de klant nu en in de toekomst zeker gesteld. Phaer is onder andere leverancier van</w:t>
      </w:r>
      <w:r>
        <w:rPr>
          <w:sz w:val="18"/>
          <w:szCs w:val="18"/>
        </w:rPr>
        <w:t xml:space="preserve"> </w:t>
      </w:r>
      <w:proofErr w:type="spellStart"/>
      <w:r w:rsidRPr="007373D9">
        <w:rPr>
          <w:sz w:val="18"/>
          <w:szCs w:val="18"/>
        </w:rPr>
        <w:t>Z-Laser</w:t>
      </w:r>
      <w:proofErr w:type="spellEnd"/>
      <w:r w:rsidRPr="007373D9">
        <w:rPr>
          <w:sz w:val="18"/>
          <w:szCs w:val="18"/>
        </w:rPr>
        <w:t xml:space="preserve">, CCS, </w:t>
      </w:r>
      <w:proofErr w:type="spellStart"/>
      <w:r w:rsidRPr="007373D9">
        <w:rPr>
          <w:sz w:val="18"/>
          <w:szCs w:val="18"/>
        </w:rPr>
        <w:t>Schneider-Kreuznach</w:t>
      </w:r>
      <w:proofErr w:type="spellEnd"/>
      <w:r w:rsidRPr="007373D9">
        <w:rPr>
          <w:sz w:val="18"/>
          <w:szCs w:val="18"/>
        </w:rPr>
        <w:t xml:space="preserve">, </w:t>
      </w:r>
      <w:proofErr w:type="spellStart"/>
      <w:r w:rsidRPr="007373D9">
        <w:rPr>
          <w:sz w:val="18"/>
          <w:szCs w:val="18"/>
        </w:rPr>
        <w:t>Volpi</w:t>
      </w:r>
      <w:proofErr w:type="spellEnd"/>
      <w:r w:rsidRPr="007373D9">
        <w:rPr>
          <w:sz w:val="18"/>
          <w:szCs w:val="18"/>
        </w:rPr>
        <w:t xml:space="preserve">, </w:t>
      </w:r>
      <w:proofErr w:type="spellStart"/>
      <w:r w:rsidRPr="007373D9">
        <w:rPr>
          <w:sz w:val="18"/>
          <w:szCs w:val="18"/>
        </w:rPr>
        <w:t>Fujinon</w:t>
      </w:r>
      <w:proofErr w:type="spellEnd"/>
      <w:r w:rsidRPr="007373D9">
        <w:rPr>
          <w:sz w:val="18"/>
          <w:szCs w:val="18"/>
        </w:rPr>
        <w:t xml:space="preserve">, </w:t>
      </w:r>
      <w:proofErr w:type="spellStart"/>
      <w:r w:rsidRPr="007373D9">
        <w:rPr>
          <w:sz w:val="18"/>
          <w:szCs w:val="18"/>
        </w:rPr>
        <w:t>Kowa</w:t>
      </w:r>
      <w:proofErr w:type="spellEnd"/>
      <w:r w:rsidRPr="007373D9">
        <w:rPr>
          <w:sz w:val="18"/>
          <w:szCs w:val="18"/>
        </w:rPr>
        <w:t xml:space="preserve">, </w:t>
      </w:r>
      <w:proofErr w:type="spellStart"/>
      <w:r w:rsidRPr="007373D9">
        <w:rPr>
          <w:sz w:val="18"/>
          <w:szCs w:val="18"/>
        </w:rPr>
        <w:t>Pentax</w:t>
      </w:r>
      <w:proofErr w:type="spellEnd"/>
      <w:r w:rsidRPr="007373D9">
        <w:rPr>
          <w:sz w:val="18"/>
          <w:szCs w:val="18"/>
        </w:rPr>
        <w:t xml:space="preserve">, </w:t>
      </w:r>
      <w:proofErr w:type="spellStart"/>
      <w:r w:rsidRPr="007373D9">
        <w:rPr>
          <w:sz w:val="18"/>
          <w:szCs w:val="18"/>
        </w:rPr>
        <w:t>Opto</w:t>
      </w:r>
      <w:proofErr w:type="spellEnd"/>
      <w:r w:rsidRPr="007373D9">
        <w:rPr>
          <w:sz w:val="18"/>
          <w:szCs w:val="18"/>
        </w:rPr>
        <w:t xml:space="preserve"> Engineering, e2v, IDS, </w:t>
      </w:r>
      <w:proofErr w:type="spellStart"/>
      <w:r w:rsidRPr="007373D9">
        <w:rPr>
          <w:sz w:val="18"/>
          <w:szCs w:val="18"/>
        </w:rPr>
        <w:t>Imperx</w:t>
      </w:r>
      <w:proofErr w:type="spellEnd"/>
      <w:r w:rsidRPr="007373D9">
        <w:rPr>
          <w:sz w:val="18"/>
          <w:szCs w:val="18"/>
        </w:rPr>
        <w:t xml:space="preserve">, </w:t>
      </w:r>
      <w:proofErr w:type="spellStart"/>
      <w:r w:rsidRPr="007373D9">
        <w:rPr>
          <w:sz w:val="18"/>
          <w:szCs w:val="18"/>
        </w:rPr>
        <w:t>Photonfocus</w:t>
      </w:r>
      <w:proofErr w:type="spellEnd"/>
      <w:r w:rsidRPr="007373D9">
        <w:rPr>
          <w:sz w:val="18"/>
          <w:szCs w:val="18"/>
        </w:rPr>
        <w:t xml:space="preserve">, , </w:t>
      </w:r>
      <w:proofErr w:type="spellStart"/>
      <w:r w:rsidRPr="007373D9">
        <w:rPr>
          <w:sz w:val="18"/>
          <w:szCs w:val="18"/>
        </w:rPr>
        <w:t>IOIndustries</w:t>
      </w:r>
      <w:proofErr w:type="spellEnd"/>
      <w:r w:rsidRPr="007373D9">
        <w:rPr>
          <w:sz w:val="18"/>
          <w:szCs w:val="18"/>
        </w:rPr>
        <w:t xml:space="preserve">, </w:t>
      </w:r>
      <w:proofErr w:type="spellStart"/>
      <w:r w:rsidRPr="007373D9">
        <w:rPr>
          <w:sz w:val="18"/>
          <w:szCs w:val="18"/>
        </w:rPr>
        <w:t>Componentsexpress</w:t>
      </w:r>
      <w:proofErr w:type="spellEnd"/>
      <w:r w:rsidRPr="007373D9">
        <w:rPr>
          <w:sz w:val="18"/>
          <w:szCs w:val="18"/>
        </w:rPr>
        <w:t xml:space="preserve">, </w:t>
      </w:r>
      <w:bookmarkStart w:id="0" w:name="_GoBack"/>
      <w:bookmarkEnd w:id="0"/>
      <w:r w:rsidRPr="007373D9">
        <w:rPr>
          <w:sz w:val="18"/>
          <w:szCs w:val="18"/>
        </w:rPr>
        <w:t xml:space="preserve">, BitFlow </w:t>
      </w:r>
      <w:r>
        <w:rPr>
          <w:sz w:val="18"/>
          <w:szCs w:val="18"/>
        </w:rPr>
        <w:t xml:space="preserve">en </w:t>
      </w:r>
      <w:proofErr w:type="spellStart"/>
      <w:r w:rsidRPr="007373D9">
        <w:rPr>
          <w:sz w:val="18"/>
          <w:szCs w:val="18"/>
        </w:rPr>
        <w:t>MVTec</w:t>
      </w:r>
      <w:proofErr w:type="spellEnd"/>
      <w:r w:rsidRPr="007373D9">
        <w:rPr>
          <w:sz w:val="18"/>
          <w:szCs w:val="18"/>
        </w:rPr>
        <w:t>. Kijk voor meer informatie op</w:t>
      </w:r>
      <w:r w:rsidRPr="0076148E">
        <w:rPr>
          <w:color w:val="FF0000"/>
          <w:sz w:val="18"/>
          <w:szCs w:val="18"/>
        </w:rPr>
        <w:t xml:space="preserve"> </w:t>
      </w:r>
      <w:hyperlink r:id="rId6" w:history="1">
        <w:r w:rsidRPr="00D4130E">
          <w:rPr>
            <w:rStyle w:val="Hyperlink"/>
            <w:color w:val="auto"/>
            <w:sz w:val="18"/>
            <w:szCs w:val="18"/>
          </w:rPr>
          <w:t>www.phaer.</w:t>
        </w:r>
        <w:r>
          <w:rPr>
            <w:rStyle w:val="Hyperlink"/>
            <w:color w:val="auto"/>
            <w:sz w:val="18"/>
            <w:szCs w:val="18"/>
          </w:rPr>
          <w:t>eu</w:t>
        </w:r>
      </w:hyperlink>
    </w:p>
    <w:p w:rsidR="006D0587" w:rsidRDefault="007E725F" w:rsidP="001878A8">
      <w:pPr>
        <w:rPr>
          <w:sz w:val="18"/>
          <w:szCs w:val="18"/>
          <w:lang w:val="nl-NL"/>
        </w:rPr>
      </w:pPr>
      <w:r w:rsidRPr="00785C82">
        <w:rPr>
          <w:sz w:val="18"/>
          <w:szCs w:val="18"/>
          <w:lang w:val="nl-NL"/>
        </w:rPr>
        <w:t>Het persbericht, inclusief beeld in hoge resolutie</w:t>
      </w:r>
      <w:r w:rsidR="00A9330A">
        <w:rPr>
          <w:sz w:val="18"/>
          <w:szCs w:val="18"/>
          <w:lang w:val="nl-NL"/>
        </w:rPr>
        <w:t>,</w:t>
      </w:r>
      <w:r w:rsidRPr="00785C82">
        <w:rPr>
          <w:sz w:val="18"/>
          <w:szCs w:val="18"/>
          <w:lang w:val="nl-NL"/>
        </w:rPr>
        <w:t xml:space="preserve"> zijn te downloaden via </w:t>
      </w:r>
      <w:hyperlink r:id="rId7" w:history="1">
        <w:r w:rsidR="006D0587" w:rsidRPr="00D658B9">
          <w:rPr>
            <w:rStyle w:val="Hyperlink"/>
            <w:sz w:val="18"/>
            <w:szCs w:val="18"/>
            <w:lang w:val="nl-NL"/>
          </w:rPr>
          <w:t>www.phaer.be/nl/nieuws/persberichten</w:t>
        </w:r>
      </w:hyperlink>
    </w:p>
    <w:p w:rsidR="001878A8" w:rsidRPr="00785C82" w:rsidRDefault="001878A8" w:rsidP="007373D9">
      <w:pPr>
        <w:rPr>
          <w:b/>
          <w:sz w:val="18"/>
          <w:szCs w:val="18"/>
          <w:lang w:val="nl-NL"/>
        </w:rPr>
      </w:pPr>
      <w:r w:rsidRPr="00785C82">
        <w:rPr>
          <w:b/>
          <w:sz w:val="18"/>
          <w:szCs w:val="18"/>
          <w:lang w:val="nl-NL"/>
        </w:rPr>
        <w:t>Fotobijschrift</w:t>
      </w:r>
      <w:r w:rsidRPr="00785C82">
        <w:rPr>
          <w:b/>
          <w:sz w:val="18"/>
          <w:szCs w:val="18"/>
          <w:lang w:val="nl-NL"/>
        </w:rPr>
        <w:br/>
      </w:r>
      <w:r w:rsidRPr="00785C82">
        <w:rPr>
          <w:sz w:val="18"/>
          <w:szCs w:val="18"/>
          <w:lang w:val="nl-NL"/>
        </w:rPr>
        <w:t xml:space="preserve">De scansnelheid van de </w:t>
      </w:r>
      <w:proofErr w:type="spellStart"/>
      <w:r w:rsidRPr="00785C82">
        <w:rPr>
          <w:sz w:val="18"/>
          <w:szCs w:val="18"/>
          <w:lang w:val="nl-NL"/>
        </w:rPr>
        <w:t>ELiiXA</w:t>
      </w:r>
      <w:proofErr w:type="spellEnd"/>
      <w:r w:rsidRPr="00785C82">
        <w:rPr>
          <w:sz w:val="18"/>
          <w:szCs w:val="18"/>
          <w:lang w:val="nl-NL"/>
        </w:rPr>
        <w:t xml:space="preserve">+ </w:t>
      </w:r>
      <w:r w:rsidR="00D5063D">
        <w:rPr>
          <w:sz w:val="18"/>
          <w:szCs w:val="18"/>
          <w:lang w:val="nl-NL"/>
        </w:rPr>
        <w:t>kleurencamera’s kan</w:t>
      </w:r>
      <w:r w:rsidRPr="00785C82">
        <w:rPr>
          <w:sz w:val="18"/>
          <w:szCs w:val="18"/>
          <w:lang w:val="nl-NL"/>
        </w:rPr>
        <w:t xml:space="preserve"> oplopen tot </w:t>
      </w:r>
      <w:r w:rsidR="00D5063D">
        <w:rPr>
          <w:sz w:val="18"/>
          <w:szCs w:val="18"/>
          <w:lang w:val="nl-NL"/>
        </w:rPr>
        <w:t>95</w:t>
      </w:r>
      <w:r w:rsidRPr="00785C82">
        <w:rPr>
          <w:sz w:val="18"/>
          <w:szCs w:val="18"/>
          <w:lang w:val="nl-NL"/>
        </w:rPr>
        <w:t>.000 lijnen per seconde, zonder aan gevoeligheid in te boeten.</w:t>
      </w:r>
    </w:p>
    <w:p w:rsidR="007373D9" w:rsidRPr="00785C82" w:rsidRDefault="007373D9" w:rsidP="007373D9">
      <w:pPr>
        <w:rPr>
          <w:sz w:val="18"/>
          <w:szCs w:val="18"/>
          <w:lang w:val="nl-NL"/>
        </w:rPr>
      </w:pPr>
      <w:r w:rsidRPr="00785C82">
        <w:rPr>
          <w:b/>
          <w:sz w:val="18"/>
          <w:szCs w:val="18"/>
          <w:lang w:val="nl-NL"/>
        </w:rPr>
        <w:t>Contact</w:t>
      </w:r>
      <w:r w:rsidRPr="00785C82">
        <w:rPr>
          <w:b/>
          <w:sz w:val="18"/>
          <w:szCs w:val="18"/>
          <w:lang w:val="nl-NL"/>
        </w:rPr>
        <w:br/>
      </w:r>
      <w:r w:rsidRPr="00785C82">
        <w:rPr>
          <w:sz w:val="18"/>
          <w:szCs w:val="18"/>
          <w:lang w:val="nl-NL"/>
        </w:rPr>
        <w:t>Phaer</w:t>
      </w:r>
      <w:r w:rsidRPr="00785C82">
        <w:rPr>
          <w:sz w:val="18"/>
          <w:szCs w:val="18"/>
          <w:lang w:val="nl-NL"/>
        </w:rPr>
        <w:br/>
        <w:t xml:space="preserve">Koenraad Van De Veere </w:t>
      </w:r>
      <w:r w:rsidRPr="00785C82">
        <w:rPr>
          <w:sz w:val="18"/>
          <w:szCs w:val="18"/>
          <w:lang w:val="nl-NL"/>
        </w:rPr>
        <w:br/>
        <w:t>T: + 32 9 261 61 60</w:t>
      </w:r>
      <w:r w:rsidRPr="00785C82">
        <w:rPr>
          <w:sz w:val="18"/>
          <w:szCs w:val="18"/>
          <w:lang w:val="nl-NL"/>
        </w:rPr>
        <w:br/>
        <w:t>E: k@</w:t>
      </w:r>
      <w:proofErr w:type="spellStart"/>
      <w:r w:rsidRPr="00785C82">
        <w:rPr>
          <w:sz w:val="18"/>
          <w:szCs w:val="18"/>
          <w:lang w:val="nl-NL"/>
        </w:rPr>
        <w:t>phaer.</w:t>
      </w:r>
      <w:r w:rsidR="005775F8">
        <w:rPr>
          <w:sz w:val="18"/>
          <w:szCs w:val="18"/>
          <w:lang w:val="nl-NL"/>
        </w:rPr>
        <w:t>eu</w:t>
      </w:r>
      <w:proofErr w:type="spellEnd"/>
    </w:p>
    <w:p w:rsidR="007373D9" w:rsidRPr="00785C82" w:rsidRDefault="007373D9">
      <w:pPr>
        <w:rPr>
          <w:sz w:val="18"/>
          <w:szCs w:val="18"/>
          <w:lang w:val="nl-NL"/>
        </w:rPr>
      </w:pPr>
    </w:p>
    <w:sectPr w:rsidR="007373D9" w:rsidRPr="00785C82" w:rsidSect="003B0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0E6610"/>
    <w:rsid w:val="00003C0E"/>
    <w:rsid w:val="000070A0"/>
    <w:rsid w:val="000124B0"/>
    <w:rsid w:val="00023EC3"/>
    <w:rsid w:val="00037D20"/>
    <w:rsid w:val="000546E4"/>
    <w:rsid w:val="0007353E"/>
    <w:rsid w:val="00083C25"/>
    <w:rsid w:val="0009333C"/>
    <w:rsid w:val="000B7368"/>
    <w:rsid w:val="000C2ACF"/>
    <w:rsid w:val="000C76EB"/>
    <w:rsid w:val="000D408E"/>
    <w:rsid w:val="000D5546"/>
    <w:rsid w:val="000E0FE1"/>
    <w:rsid w:val="000E27F7"/>
    <w:rsid w:val="000E6610"/>
    <w:rsid w:val="000F4036"/>
    <w:rsid w:val="00110796"/>
    <w:rsid w:val="001107D8"/>
    <w:rsid w:val="0014432C"/>
    <w:rsid w:val="001507C0"/>
    <w:rsid w:val="001664FF"/>
    <w:rsid w:val="00173714"/>
    <w:rsid w:val="00176376"/>
    <w:rsid w:val="001878A8"/>
    <w:rsid w:val="00187D28"/>
    <w:rsid w:val="00195995"/>
    <w:rsid w:val="00197F68"/>
    <w:rsid w:val="001A77B6"/>
    <w:rsid w:val="001D4DE9"/>
    <w:rsid w:val="001F1027"/>
    <w:rsid w:val="00212278"/>
    <w:rsid w:val="002122A1"/>
    <w:rsid w:val="00263FBB"/>
    <w:rsid w:val="00282D88"/>
    <w:rsid w:val="002A2F71"/>
    <w:rsid w:val="003225A5"/>
    <w:rsid w:val="0034567C"/>
    <w:rsid w:val="0035502E"/>
    <w:rsid w:val="00375394"/>
    <w:rsid w:val="00380E9D"/>
    <w:rsid w:val="00385E01"/>
    <w:rsid w:val="003B0E06"/>
    <w:rsid w:val="003B18D3"/>
    <w:rsid w:val="003B6C90"/>
    <w:rsid w:val="003B7D87"/>
    <w:rsid w:val="003C5D35"/>
    <w:rsid w:val="003D3515"/>
    <w:rsid w:val="003D38C1"/>
    <w:rsid w:val="003E54D4"/>
    <w:rsid w:val="003E58C7"/>
    <w:rsid w:val="003E60A4"/>
    <w:rsid w:val="003F6415"/>
    <w:rsid w:val="004177F5"/>
    <w:rsid w:val="00420D93"/>
    <w:rsid w:val="00432477"/>
    <w:rsid w:val="004328D0"/>
    <w:rsid w:val="00435CAE"/>
    <w:rsid w:val="00452CF2"/>
    <w:rsid w:val="0046090F"/>
    <w:rsid w:val="004663D4"/>
    <w:rsid w:val="004669C4"/>
    <w:rsid w:val="004775BD"/>
    <w:rsid w:val="00492078"/>
    <w:rsid w:val="00496A82"/>
    <w:rsid w:val="004A545F"/>
    <w:rsid w:val="004A6491"/>
    <w:rsid w:val="004B241A"/>
    <w:rsid w:val="004E29E3"/>
    <w:rsid w:val="004E678B"/>
    <w:rsid w:val="004F5CB4"/>
    <w:rsid w:val="00523F9B"/>
    <w:rsid w:val="005433D9"/>
    <w:rsid w:val="00551AA7"/>
    <w:rsid w:val="0057400E"/>
    <w:rsid w:val="005775F8"/>
    <w:rsid w:val="005A1993"/>
    <w:rsid w:val="005B23D2"/>
    <w:rsid w:val="005C55F2"/>
    <w:rsid w:val="005C679D"/>
    <w:rsid w:val="005E5741"/>
    <w:rsid w:val="00621761"/>
    <w:rsid w:val="006332D0"/>
    <w:rsid w:val="006474FF"/>
    <w:rsid w:val="0066591A"/>
    <w:rsid w:val="0066763F"/>
    <w:rsid w:val="00676402"/>
    <w:rsid w:val="00685967"/>
    <w:rsid w:val="006916DD"/>
    <w:rsid w:val="006A35AD"/>
    <w:rsid w:val="006A3A4A"/>
    <w:rsid w:val="006A5DE2"/>
    <w:rsid w:val="006D0587"/>
    <w:rsid w:val="006E3DBC"/>
    <w:rsid w:val="006E6A74"/>
    <w:rsid w:val="007026C7"/>
    <w:rsid w:val="00702AD6"/>
    <w:rsid w:val="00723D24"/>
    <w:rsid w:val="00727FCA"/>
    <w:rsid w:val="007373D9"/>
    <w:rsid w:val="00740BFF"/>
    <w:rsid w:val="00757D65"/>
    <w:rsid w:val="00760723"/>
    <w:rsid w:val="0076148E"/>
    <w:rsid w:val="00765BC2"/>
    <w:rsid w:val="00766C4B"/>
    <w:rsid w:val="007848A1"/>
    <w:rsid w:val="00785C82"/>
    <w:rsid w:val="00794139"/>
    <w:rsid w:val="0079554A"/>
    <w:rsid w:val="00797638"/>
    <w:rsid w:val="007B1E36"/>
    <w:rsid w:val="007C390F"/>
    <w:rsid w:val="007E725F"/>
    <w:rsid w:val="007F3C9B"/>
    <w:rsid w:val="00810BB1"/>
    <w:rsid w:val="0081786D"/>
    <w:rsid w:val="00820A23"/>
    <w:rsid w:val="00827617"/>
    <w:rsid w:val="008502CD"/>
    <w:rsid w:val="00851506"/>
    <w:rsid w:val="00855888"/>
    <w:rsid w:val="00857FCF"/>
    <w:rsid w:val="008A7549"/>
    <w:rsid w:val="008C70D1"/>
    <w:rsid w:val="008D6990"/>
    <w:rsid w:val="008E5458"/>
    <w:rsid w:val="008F1FB1"/>
    <w:rsid w:val="00901566"/>
    <w:rsid w:val="00913A7E"/>
    <w:rsid w:val="00935B18"/>
    <w:rsid w:val="0097530F"/>
    <w:rsid w:val="009A3E8B"/>
    <w:rsid w:val="009B6D12"/>
    <w:rsid w:val="009F090D"/>
    <w:rsid w:val="00A01F82"/>
    <w:rsid w:val="00A02A18"/>
    <w:rsid w:val="00A16B91"/>
    <w:rsid w:val="00A36E6A"/>
    <w:rsid w:val="00A55FF8"/>
    <w:rsid w:val="00A75587"/>
    <w:rsid w:val="00A75D6B"/>
    <w:rsid w:val="00A865AB"/>
    <w:rsid w:val="00A9330A"/>
    <w:rsid w:val="00AA329D"/>
    <w:rsid w:val="00AA772E"/>
    <w:rsid w:val="00AB6B2E"/>
    <w:rsid w:val="00AD53E7"/>
    <w:rsid w:val="00AE1379"/>
    <w:rsid w:val="00AF543A"/>
    <w:rsid w:val="00B06FB4"/>
    <w:rsid w:val="00B33A30"/>
    <w:rsid w:val="00B449D3"/>
    <w:rsid w:val="00B46E08"/>
    <w:rsid w:val="00B74735"/>
    <w:rsid w:val="00B80A23"/>
    <w:rsid w:val="00B863B1"/>
    <w:rsid w:val="00BB5C8E"/>
    <w:rsid w:val="00BC79C4"/>
    <w:rsid w:val="00BD4CD4"/>
    <w:rsid w:val="00C0403D"/>
    <w:rsid w:val="00C1158E"/>
    <w:rsid w:val="00C2528D"/>
    <w:rsid w:val="00C374B9"/>
    <w:rsid w:val="00C574BB"/>
    <w:rsid w:val="00C63F00"/>
    <w:rsid w:val="00C848F7"/>
    <w:rsid w:val="00CB6A7D"/>
    <w:rsid w:val="00CE5070"/>
    <w:rsid w:val="00CE5ED5"/>
    <w:rsid w:val="00D20BC9"/>
    <w:rsid w:val="00D4130E"/>
    <w:rsid w:val="00D5063D"/>
    <w:rsid w:val="00D55BB3"/>
    <w:rsid w:val="00D83382"/>
    <w:rsid w:val="00D93E91"/>
    <w:rsid w:val="00DA6C8A"/>
    <w:rsid w:val="00DA7846"/>
    <w:rsid w:val="00DB0D8C"/>
    <w:rsid w:val="00DB7D1A"/>
    <w:rsid w:val="00DF10D9"/>
    <w:rsid w:val="00DF3EE0"/>
    <w:rsid w:val="00E01212"/>
    <w:rsid w:val="00E0571B"/>
    <w:rsid w:val="00E12D13"/>
    <w:rsid w:val="00E356E9"/>
    <w:rsid w:val="00E91947"/>
    <w:rsid w:val="00E96D65"/>
    <w:rsid w:val="00EA5E1D"/>
    <w:rsid w:val="00EB12EE"/>
    <w:rsid w:val="00EC2637"/>
    <w:rsid w:val="00EC3031"/>
    <w:rsid w:val="00F0323F"/>
    <w:rsid w:val="00F20605"/>
    <w:rsid w:val="00F219B2"/>
    <w:rsid w:val="00F30EB4"/>
    <w:rsid w:val="00F47361"/>
    <w:rsid w:val="00F951FB"/>
    <w:rsid w:val="00FB7F9E"/>
    <w:rsid w:val="00FE780C"/>
    <w:rsid w:val="00FF36F6"/>
    <w:rsid w:val="00FF4A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6B2E"/>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 w:type="paragraph" w:styleId="Ballontekst">
    <w:name w:val="Balloon Text"/>
    <w:basedOn w:val="Standaard"/>
    <w:link w:val="BallontekstChar"/>
    <w:uiPriority w:val="99"/>
    <w:semiHidden/>
    <w:unhideWhenUsed/>
    <w:rsid w:val="001107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E66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E66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66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F36F6"/>
    <w:rPr>
      <w:color w:val="0000FF"/>
      <w:u w:val="single"/>
    </w:rPr>
  </w:style>
  <w:style w:type="paragraph" w:styleId="Tekstzonderopmaak">
    <w:name w:val="Plain Text"/>
    <w:basedOn w:val="Standaard"/>
    <w:link w:val="TekstzonderopmaakChar"/>
    <w:uiPriority w:val="99"/>
    <w:semiHidden/>
    <w:unhideWhenUsed/>
    <w:rsid w:val="00FF36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F36F6"/>
    <w:rPr>
      <w:rFonts w:ascii="Consolas" w:hAnsi="Consolas"/>
      <w:sz w:val="21"/>
      <w:szCs w:val="21"/>
    </w:rPr>
  </w:style>
  <w:style w:type="character" w:styleId="GevolgdeHyperlink">
    <w:name w:val="FollowedHyperlink"/>
    <w:basedOn w:val="Standaardalinea-lettertype"/>
    <w:uiPriority w:val="99"/>
    <w:semiHidden/>
    <w:unhideWhenUsed/>
    <w:rsid w:val="00FF36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6998157">
      <w:bodyDiv w:val="1"/>
      <w:marLeft w:val="0"/>
      <w:marRight w:val="0"/>
      <w:marTop w:val="0"/>
      <w:marBottom w:val="0"/>
      <w:divBdr>
        <w:top w:val="none" w:sz="0" w:space="0" w:color="auto"/>
        <w:left w:val="none" w:sz="0" w:space="0" w:color="auto"/>
        <w:bottom w:val="none" w:sz="0" w:space="0" w:color="auto"/>
        <w:right w:val="none" w:sz="0" w:space="0" w:color="auto"/>
      </w:divBdr>
    </w:div>
    <w:div w:id="754596128">
      <w:bodyDiv w:val="1"/>
      <w:marLeft w:val="0"/>
      <w:marRight w:val="0"/>
      <w:marTop w:val="0"/>
      <w:marBottom w:val="0"/>
      <w:divBdr>
        <w:top w:val="none" w:sz="0" w:space="0" w:color="auto"/>
        <w:left w:val="none" w:sz="0" w:space="0" w:color="auto"/>
        <w:bottom w:val="none" w:sz="0" w:space="0" w:color="auto"/>
        <w:right w:val="none" w:sz="0" w:space="0" w:color="auto"/>
      </w:divBdr>
      <w:divsChild>
        <w:div w:id="331833691">
          <w:marLeft w:val="0"/>
          <w:marRight w:val="0"/>
          <w:marTop w:val="0"/>
          <w:marBottom w:val="0"/>
          <w:divBdr>
            <w:top w:val="none" w:sz="0" w:space="0" w:color="auto"/>
            <w:left w:val="none" w:sz="0" w:space="0" w:color="auto"/>
            <w:bottom w:val="none" w:sz="0" w:space="0" w:color="auto"/>
            <w:right w:val="none" w:sz="0" w:space="0" w:color="auto"/>
          </w:divBdr>
          <w:divsChild>
            <w:div w:id="978192248">
              <w:marLeft w:val="0"/>
              <w:marRight w:val="0"/>
              <w:marTop w:val="0"/>
              <w:marBottom w:val="0"/>
              <w:divBdr>
                <w:top w:val="none" w:sz="0" w:space="0" w:color="auto"/>
                <w:left w:val="none" w:sz="0" w:space="0" w:color="auto"/>
                <w:bottom w:val="none" w:sz="0" w:space="0" w:color="auto"/>
                <w:right w:val="none" w:sz="0" w:space="0" w:color="auto"/>
              </w:divBdr>
            </w:div>
          </w:divsChild>
        </w:div>
        <w:div w:id="1058623711">
          <w:marLeft w:val="0"/>
          <w:marRight w:val="0"/>
          <w:marTop w:val="0"/>
          <w:marBottom w:val="0"/>
          <w:divBdr>
            <w:top w:val="none" w:sz="0" w:space="0" w:color="auto"/>
            <w:left w:val="none" w:sz="0" w:space="0" w:color="auto"/>
            <w:bottom w:val="none" w:sz="0" w:space="0" w:color="auto"/>
            <w:right w:val="none" w:sz="0" w:space="0" w:color="auto"/>
          </w:divBdr>
          <w:divsChild>
            <w:div w:id="37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896">
      <w:bodyDiv w:val="1"/>
      <w:marLeft w:val="0"/>
      <w:marRight w:val="0"/>
      <w:marTop w:val="0"/>
      <w:marBottom w:val="0"/>
      <w:divBdr>
        <w:top w:val="none" w:sz="0" w:space="0" w:color="auto"/>
        <w:left w:val="none" w:sz="0" w:space="0" w:color="auto"/>
        <w:bottom w:val="none" w:sz="0" w:space="0" w:color="auto"/>
        <w:right w:val="none" w:sz="0" w:space="0" w:color="auto"/>
      </w:divBdr>
      <w:divsChild>
        <w:div w:id="562182064">
          <w:marLeft w:val="0"/>
          <w:marRight w:val="0"/>
          <w:marTop w:val="0"/>
          <w:marBottom w:val="0"/>
          <w:divBdr>
            <w:top w:val="none" w:sz="0" w:space="0" w:color="auto"/>
            <w:left w:val="none" w:sz="0" w:space="0" w:color="auto"/>
            <w:bottom w:val="none" w:sz="0" w:space="0" w:color="auto"/>
            <w:right w:val="none" w:sz="0" w:space="0" w:color="auto"/>
          </w:divBdr>
        </w:div>
        <w:div w:id="1641809238">
          <w:marLeft w:val="0"/>
          <w:marRight w:val="0"/>
          <w:marTop w:val="0"/>
          <w:marBottom w:val="0"/>
          <w:divBdr>
            <w:top w:val="none" w:sz="0" w:space="0" w:color="auto"/>
            <w:left w:val="none" w:sz="0" w:space="0" w:color="auto"/>
            <w:bottom w:val="none" w:sz="0" w:space="0" w:color="auto"/>
            <w:right w:val="none" w:sz="0" w:space="0" w:color="auto"/>
          </w:divBdr>
        </w:div>
      </w:divsChild>
    </w:div>
    <w:div w:id="11823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aer.be/nl/nieuws/persberich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er.be" TargetMode="External"/><Relationship Id="rId5" Type="http://schemas.openxmlformats.org/officeDocument/2006/relationships/hyperlink" Target="http://www.e2v.co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dcterms:created xsi:type="dcterms:W3CDTF">2013-10-16T15:51:00Z</dcterms:created>
  <dcterms:modified xsi:type="dcterms:W3CDTF">2013-10-16T15:51:00Z</dcterms:modified>
</cp:coreProperties>
</file>